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Schwerin" Teilleistung Los 5: Nutzung von Großwärmespeichern für die Stadtwerke Schwerin GmbH (SWS)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Transformationsplanung BEW Modul 1 der Stadtwerke Schwerin GmbH (SWS)
Los 5: Nutzung von Großwärmespeichern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